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25" w:rsidRDefault="00CA0525" w:rsidP="00CA0525">
      <w:pPr>
        <w:rPr>
          <w:rFonts w:ascii="仿宋_GB2312" w:eastAsia="仿宋_GB2312"/>
          <w:b/>
          <w:sz w:val="32"/>
          <w:szCs w:val="32"/>
        </w:rPr>
      </w:pPr>
      <w:r>
        <w:rPr>
          <w:rFonts w:ascii="仿宋_GB2312" w:eastAsia="仿宋_GB2312" w:hint="eastAsia"/>
          <w:b/>
          <w:sz w:val="32"/>
          <w:szCs w:val="32"/>
        </w:rPr>
        <w:t>附件</w:t>
      </w:r>
    </w:p>
    <w:p w:rsidR="00CA0525" w:rsidRPr="003B3D8A" w:rsidRDefault="00CA0525" w:rsidP="00CA0525">
      <w:pPr>
        <w:spacing w:line="600" w:lineRule="exact"/>
        <w:jc w:val="center"/>
        <w:rPr>
          <w:rFonts w:ascii="方正小标宋简体" w:eastAsia="方正小标宋简体" w:hAnsi="华文中宋"/>
          <w:b/>
          <w:w w:val="95"/>
          <w:sz w:val="32"/>
          <w:szCs w:val="32"/>
        </w:rPr>
      </w:pPr>
      <w:r w:rsidRPr="003B3D8A">
        <w:rPr>
          <w:rFonts w:ascii="方正小标宋简体" w:eastAsia="方正小标宋简体" w:hAnsi="华文中宋" w:hint="eastAsia"/>
          <w:b/>
          <w:w w:val="95"/>
          <w:sz w:val="32"/>
          <w:szCs w:val="32"/>
        </w:rPr>
        <w:t>2019年湖南农业大学研究生教育教学改革立项项目</w:t>
      </w:r>
    </w:p>
    <w:p w:rsidR="00CA0525" w:rsidRPr="003B3D8A" w:rsidRDefault="00CA0525" w:rsidP="00CA0525">
      <w:pPr>
        <w:spacing w:line="600" w:lineRule="exact"/>
        <w:jc w:val="center"/>
        <w:rPr>
          <w:rFonts w:ascii="方正小标宋简体" w:eastAsia="方正小标宋简体" w:hAnsi="华文中宋"/>
          <w:w w:val="95"/>
          <w:sz w:val="32"/>
          <w:szCs w:val="32"/>
        </w:rPr>
      </w:pPr>
    </w:p>
    <w:tbl>
      <w:tblPr>
        <w:tblW w:w="9087" w:type="dxa"/>
        <w:tblInd w:w="93" w:type="dxa"/>
        <w:tblLook w:val="04A0"/>
      </w:tblPr>
      <w:tblGrid>
        <w:gridCol w:w="741"/>
        <w:gridCol w:w="1057"/>
        <w:gridCol w:w="4025"/>
        <w:gridCol w:w="1488"/>
        <w:gridCol w:w="1776"/>
      </w:tblGrid>
      <w:tr w:rsidR="00CA0525" w:rsidRPr="000844F2" w:rsidTr="00C44191">
        <w:trPr>
          <w:trHeight w:val="10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25" w:rsidRPr="000844F2" w:rsidRDefault="00CA0525" w:rsidP="00C44191">
            <w:pPr>
              <w:widowControl/>
              <w:jc w:val="center"/>
              <w:rPr>
                <w:rFonts w:ascii="仿宋_GB2312" w:eastAsia="仿宋_GB2312" w:hAnsi="宋体" w:cs="宋体"/>
                <w:b/>
                <w:bCs/>
                <w:kern w:val="0"/>
                <w:sz w:val="24"/>
              </w:rPr>
            </w:pPr>
            <w:r w:rsidRPr="000844F2">
              <w:rPr>
                <w:rFonts w:ascii="仿宋_GB2312" w:eastAsia="仿宋_GB2312" w:hAnsi="宋体" w:cs="宋体" w:hint="eastAsia"/>
                <w:b/>
                <w:bCs/>
                <w:kern w:val="0"/>
                <w:sz w:val="24"/>
              </w:rPr>
              <w:t>序号</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A0525" w:rsidRPr="000844F2" w:rsidRDefault="00CA0525" w:rsidP="00C44191">
            <w:pPr>
              <w:widowControl/>
              <w:jc w:val="center"/>
              <w:rPr>
                <w:rFonts w:ascii="仿宋_GB2312" w:eastAsia="仿宋_GB2312" w:hAnsi="宋体" w:cs="宋体"/>
                <w:b/>
                <w:bCs/>
                <w:kern w:val="0"/>
                <w:sz w:val="24"/>
              </w:rPr>
            </w:pPr>
            <w:r w:rsidRPr="000844F2">
              <w:rPr>
                <w:rFonts w:ascii="仿宋_GB2312" w:eastAsia="仿宋_GB2312" w:hAnsi="宋体" w:cs="宋体" w:hint="eastAsia"/>
                <w:b/>
                <w:bCs/>
                <w:kern w:val="0"/>
                <w:sz w:val="24"/>
              </w:rPr>
              <w:t>学院</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A0525" w:rsidRPr="000844F2" w:rsidRDefault="00CA0525" w:rsidP="00C44191">
            <w:pPr>
              <w:widowControl/>
              <w:jc w:val="center"/>
              <w:rPr>
                <w:rFonts w:ascii="仿宋_GB2312" w:eastAsia="仿宋_GB2312" w:hAnsi="宋体" w:cs="宋体"/>
                <w:b/>
                <w:bCs/>
                <w:kern w:val="0"/>
                <w:sz w:val="24"/>
              </w:rPr>
            </w:pPr>
            <w:r w:rsidRPr="000844F2">
              <w:rPr>
                <w:rFonts w:ascii="仿宋_GB2312" w:eastAsia="仿宋_GB2312" w:hAnsi="宋体" w:cs="宋体" w:hint="eastAsia"/>
                <w:b/>
                <w:bCs/>
                <w:kern w:val="0"/>
                <w:sz w:val="24"/>
              </w:rPr>
              <w:t>项目名称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0525" w:rsidRPr="000844F2" w:rsidRDefault="00CA0525" w:rsidP="00C44191">
            <w:pPr>
              <w:widowControl/>
              <w:jc w:val="center"/>
              <w:rPr>
                <w:rFonts w:ascii="仿宋_GB2312" w:eastAsia="仿宋_GB2312" w:hAnsi="宋体" w:cs="宋体"/>
                <w:b/>
                <w:bCs/>
                <w:kern w:val="0"/>
                <w:sz w:val="24"/>
              </w:rPr>
            </w:pPr>
            <w:r w:rsidRPr="000844F2">
              <w:rPr>
                <w:rFonts w:ascii="仿宋_GB2312" w:eastAsia="仿宋_GB2312" w:hAnsi="宋体" w:cs="宋体" w:hint="eastAsia"/>
                <w:b/>
                <w:bCs/>
                <w:kern w:val="0"/>
                <w:sz w:val="24"/>
              </w:rPr>
              <w:t>项目负责人</w:t>
            </w:r>
          </w:p>
        </w:tc>
        <w:tc>
          <w:tcPr>
            <w:tcW w:w="1417" w:type="dxa"/>
            <w:tcBorders>
              <w:top w:val="single" w:sz="4" w:space="0" w:color="auto"/>
              <w:left w:val="nil"/>
              <w:bottom w:val="single" w:sz="4" w:space="0" w:color="auto"/>
              <w:right w:val="single" w:sz="4" w:space="0" w:color="auto"/>
            </w:tcBorders>
            <w:shd w:val="clear" w:color="auto" w:fill="auto"/>
            <w:vAlign w:val="center"/>
          </w:tcPr>
          <w:p w:rsidR="00CA0525" w:rsidRPr="000844F2" w:rsidRDefault="00CA0525" w:rsidP="00C4419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立项日期</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1</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教育院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研究生课程混合式教学变革的研究与实践</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朱山立</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sz w:val="24"/>
              </w:rPr>
            </w:pPr>
            <w:proofErr w:type="gramStart"/>
            <w:r w:rsidRPr="003B3D8A">
              <w:rPr>
                <w:rFonts w:ascii="仿宋_GB2312" w:eastAsia="仿宋_GB2312" w:hint="eastAsia"/>
                <w:sz w:val="24"/>
              </w:rPr>
              <w:t>动科院</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sz w:val="24"/>
              </w:rPr>
            </w:pPr>
            <w:r w:rsidRPr="003B3D8A">
              <w:rPr>
                <w:rFonts w:ascii="仿宋_GB2312" w:eastAsia="仿宋_GB2312" w:hint="eastAsia"/>
                <w:sz w:val="24"/>
              </w:rPr>
              <w:t>“翻转课堂”教学模式在水产专业研究生教学中的实践与研究--以《水产动物医学专题》课程为例</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sz w:val="24"/>
              </w:rPr>
            </w:pPr>
            <w:r w:rsidRPr="003B3D8A">
              <w:rPr>
                <w:rFonts w:ascii="仿宋_GB2312" w:eastAsia="仿宋_GB2312" w:hint="eastAsia"/>
                <w:sz w:val="24"/>
              </w:rPr>
              <w:t>高志鹏</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3</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生科院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新时代生态文化在研究生教学中的传承与专业导引</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梁运姗</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4</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proofErr w:type="gramStart"/>
            <w:r w:rsidRPr="003B3D8A">
              <w:rPr>
                <w:rFonts w:ascii="仿宋_GB2312" w:eastAsia="仿宋_GB2312" w:hint="eastAsia"/>
                <w:color w:val="000000"/>
                <w:sz w:val="24"/>
              </w:rPr>
              <w:t>资环院</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依托科研平台的高校研究生创新能力培养模式研究——以农业资源与环境创新平台为例</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田昌</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5</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商学院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计量经济学建模艺术的教学设计与实施效果评价研究</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proofErr w:type="gramStart"/>
            <w:r w:rsidRPr="003B3D8A">
              <w:rPr>
                <w:rFonts w:ascii="仿宋_GB2312" w:eastAsia="仿宋_GB2312" w:hint="eastAsia"/>
                <w:color w:val="000000"/>
                <w:sz w:val="24"/>
              </w:rPr>
              <w:t>刘舜佳</w:t>
            </w:r>
            <w:proofErr w:type="gramEnd"/>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6</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proofErr w:type="gramStart"/>
            <w:r w:rsidRPr="003B3D8A">
              <w:rPr>
                <w:rFonts w:ascii="仿宋_GB2312" w:eastAsia="仿宋_GB2312" w:hint="eastAsia"/>
                <w:color w:val="000000"/>
                <w:sz w:val="24"/>
              </w:rPr>
              <w:t>动医院</w:t>
            </w:r>
            <w:proofErr w:type="gramEnd"/>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动</w:t>
            </w:r>
            <w:proofErr w:type="gramStart"/>
            <w:r w:rsidRPr="003B3D8A">
              <w:rPr>
                <w:rFonts w:ascii="仿宋_GB2312" w:eastAsia="仿宋_GB2312" w:hint="eastAsia"/>
                <w:color w:val="000000"/>
                <w:sz w:val="24"/>
              </w:rPr>
              <w:t>医</w:t>
            </w:r>
            <w:proofErr w:type="gramEnd"/>
            <w:r w:rsidRPr="003B3D8A">
              <w:rPr>
                <w:rFonts w:ascii="仿宋_GB2312" w:eastAsia="仿宋_GB2312" w:hint="eastAsia"/>
                <w:color w:val="000000"/>
                <w:sz w:val="24"/>
              </w:rPr>
              <w:t>研究生创新创业模式研究与实践</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刘伟</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7</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马列院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研究生</w:t>
            </w:r>
            <w:proofErr w:type="gramStart"/>
            <w:r w:rsidRPr="003B3D8A">
              <w:rPr>
                <w:rFonts w:ascii="仿宋_GB2312" w:eastAsia="仿宋_GB2312" w:hint="eastAsia"/>
                <w:color w:val="000000"/>
                <w:sz w:val="24"/>
              </w:rPr>
              <w:t>思政课</w:t>
            </w:r>
            <w:proofErr w:type="gramEnd"/>
            <w:r w:rsidRPr="003B3D8A">
              <w:rPr>
                <w:rFonts w:ascii="仿宋_GB2312" w:eastAsia="仿宋_GB2312" w:hint="eastAsia"/>
                <w:color w:val="000000"/>
                <w:sz w:val="24"/>
              </w:rPr>
              <w:t>翻转课堂教学模式改革研究</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proofErr w:type="gramStart"/>
            <w:r w:rsidRPr="003B3D8A">
              <w:rPr>
                <w:rFonts w:ascii="仿宋_GB2312" w:eastAsia="仿宋_GB2312" w:hint="eastAsia"/>
                <w:color w:val="000000"/>
                <w:sz w:val="24"/>
              </w:rPr>
              <w:t>熊亮</w:t>
            </w:r>
            <w:proofErr w:type="gramEnd"/>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8</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经济院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高等农林院校经管类研究生创新创业能力提升研究</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罗荷花</w:t>
            </w:r>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r w:rsidR="00CA0525" w:rsidRPr="000844F2" w:rsidTr="00C44191">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9</w:t>
            </w:r>
          </w:p>
        </w:tc>
        <w:tc>
          <w:tcPr>
            <w:tcW w:w="1098"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公法院</w:t>
            </w:r>
          </w:p>
        </w:tc>
        <w:tc>
          <w:tcPr>
            <w:tcW w:w="4253"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r w:rsidRPr="003B3D8A">
              <w:rPr>
                <w:rFonts w:ascii="仿宋_GB2312" w:eastAsia="仿宋_GB2312" w:hint="eastAsia"/>
                <w:color w:val="000000"/>
                <w:sz w:val="24"/>
              </w:rPr>
              <w:t>学生满意度视角下农业硕士农业管理领域专业学位教育质量评价研究</w:t>
            </w:r>
          </w:p>
        </w:tc>
        <w:tc>
          <w:tcPr>
            <w:tcW w:w="1559" w:type="dxa"/>
            <w:tcBorders>
              <w:top w:val="nil"/>
              <w:left w:val="nil"/>
              <w:bottom w:val="single" w:sz="4" w:space="0" w:color="auto"/>
              <w:right w:val="single" w:sz="4" w:space="0" w:color="auto"/>
            </w:tcBorders>
            <w:shd w:val="clear" w:color="auto" w:fill="auto"/>
            <w:vAlign w:val="center"/>
            <w:hideMark/>
          </w:tcPr>
          <w:p w:rsidR="00CA0525" w:rsidRPr="003B3D8A" w:rsidRDefault="00CA0525" w:rsidP="00C44191">
            <w:pPr>
              <w:jc w:val="center"/>
              <w:rPr>
                <w:rFonts w:ascii="仿宋_GB2312" w:eastAsia="仿宋_GB2312" w:hAnsi="宋体" w:cs="宋体"/>
                <w:color w:val="000000"/>
                <w:sz w:val="24"/>
              </w:rPr>
            </w:pPr>
            <w:proofErr w:type="gramStart"/>
            <w:r w:rsidRPr="003B3D8A">
              <w:rPr>
                <w:rFonts w:ascii="仿宋_GB2312" w:eastAsia="仿宋_GB2312" w:hint="eastAsia"/>
                <w:color w:val="000000"/>
                <w:sz w:val="24"/>
              </w:rPr>
              <w:t>熊春林</w:t>
            </w:r>
            <w:proofErr w:type="gramEnd"/>
          </w:p>
        </w:tc>
        <w:tc>
          <w:tcPr>
            <w:tcW w:w="1417" w:type="dxa"/>
            <w:tcBorders>
              <w:top w:val="nil"/>
              <w:left w:val="nil"/>
              <w:bottom w:val="single" w:sz="4" w:space="0" w:color="auto"/>
              <w:right w:val="single" w:sz="4" w:space="0" w:color="auto"/>
            </w:tcBorders>
            <w:shd w:val="clear" w:color="auto" w:fill="auto"/>
            <w:vAlign w:val="center"/>
          </w:tcPr>
          <w:p w:rsidR="00CA0525" w:rsidRPr="003B3D8A" w:rsidRDefault="00CA0525" w:rsidP="00C44191">
            <w:pPr>
              <w:widowControl/>
              <w:jc w:val="center"/>
              <w:rPr>
                <w:rFonts w:ascii="仿宋_GB2312" w:eastAsia="仿宋_GB2312" w:hAnsi="宋体" w:cs="宋体"/>
                <w:color w:val="000000"/>
                <w:kern w:val="0"/>
                <w:sz w:val="24"/>
              </w:rPr>
            </w:pPr>
            <w:r w:rsidRPr="003B3D8A">
              <w:rPr>
                <w:rFonts w:ascii="仿宋_GB2312" w:eastAsia="仿宋_GB2312" w:hAnsi="宋体" w:cs="宋体" w:hint="eastAsia"/>
                <w:color w:val="000000"/>
                <w:kern w:val="0"/>
                <w:sz w:val="24"/>
              </w:rPr>
              <w:t>2019.9-2020.9</w:t>
            </w:r>
          </w:p>
        </w:tc>
      </w:tr>
    </w:tbl>
    <w:p w:rsidR="00CA0525" w:rsidRDefault="00CA0525" w:rsidP="00CA0525"/>
    <w:p w:rsidR="00A16AB7" w:rsidRDefault="00A16AB7"/>
    <w:sectPr w:rsidR="00A16AB7" w:rsidSect="00693B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0525"/>
    <w:rsid w:val="00A16AB7"/>
    <w:rsid w:val="00CA0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微软用户</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何利</dc:creator>
  <cp:keywords/>
  <dc:description/>
  <cp:lastModifiedBy>何利</cp:lastModifiedBy>
  <cp:revision>1</cp:revision>
  <dcterms:created xsi:type="dcterms:W3CDTF">2019-09-27T08:30:00Z</dcterms:created>
  <dcterms:modified xsi:type="dcterms:W3CDTF">2019-09-27T08:31:00Z</dcterms:modified>
</cp:coreProperties>
</file>