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2AAAF">
      <w:pPr>
        <w:widowControl/>
        <w:kinsoku w:val="0"/>
        <w:autoSpaceDE w:val="0"/>
        <w:autoSpaceDN w:val="0"/>
        <w:adjustRightInd w:val="0"/>
        <w:snapToGrid w:val="0"/>
        <w:spacing w:before="318" w:line="219" w:lineRule="auto"/>
        <w:jc w:val="center"/>
        <w:textAlignment w:val="baseline"/>
        <w:outlineLvl w:val="0"/>
        <w:rPr>
          <w:rFonts w:ascii="宋体" w:hAnsi="宋体" w:eastAsia="宋体" w:cs="宋体"/>
          <w:snapToGrid w:val="0"/>
          <w:color w:val="FF0000"/>
          <w:spacing w:val="20"/>
          <w:w w:val="68"/>
          <w:kern w:val="0"/>
          <w:sz w:val="96"/>
          <w:szCs w:val="96"/>
          <w:lang w:eastAsia="en-US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napToGrid w:val="0"/>
          <w:color w:val="FF0000"/>
          <w:spacing w:val="20"/>
          <w:w w:val="68"/>
          <w:kern w:val="0"/>
          <w:sz w:val="96"/>
          <w:szCs w:val="96"/>
          <w:lang w:eastAsia="en-US"/>
        </w:rPr>
        <w:t>湖南农业大学植物保护学院</w:t>
      </w:r>
    </w:p>
    <w:p w14:paraId="12E008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77" w:line="221" w:lineRule="auto"/>
        <w:jc w:val="center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3"/>
          <w:szCs w:val="23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18"/>
          <w:kern w:val="0"/>
          <w:sz w:val="23"/>
          <w:szCs w:val="23"/>
          <w:lang w:val="en-US" w:eastAsia="zh-CN"/>
        </w:rPr>
        <w:t>湘农植保发</w:t>
      </w:r>
      <w:r>
        <w:rPr>
          <w:rFonts w:ascii="黑体" w:hAnsi="黑体" w:eastAsia="黑体" w:cs="黑体"/>
          <w:snapToGrid w:val="0"/>
          <w:color w:val="000000"/>
          <w:spacing w:val="18"/>
          <w:kern w:val="0"/>
          <w:sz w:val="23"/>
          <w:szCs w:val="23"/>
          <w:lang w:eastAsia="en-US"/>
        </w:rPr>
        <w:t>〔2025〕</w:t>
      </w:r>
      <w:r>
        <w:rPr>
          <w:rFonts w:hint="eastAsia" w:ascii="黑体" w:hAnsi="黑体" w:eastAsia="黑体" w:cs="黑体"/>
          <w:snapToGrid w:val="0"/>
          <w:color w:val="000000"/>
          <w:spacing w:val="18"/>
          <w:kern w:val="0"/>
          <w:sz w:val="23"/>
          <w:szCs w:val="23"/>
          <w:lang w:val="en-US" w:eastAsia="zh-CN"/>
        </w:rPr>
        <w:t>16</w:t>
      </w:r>
      <w:r>
        <w:rPr>
          <w:rFonts w:ascii="黑体" w:hAnsi="黑体" w:eastAsia="黑体" w:cs="黑体"/>
          <w:snapToGrid w:val="0"/>
          <w:color w:val="000000"/>
          <w:spacing w:val="18"/>
          <w:kern w:val="0"/>
          <w:sz w:val="23"/>
          <w:szCs w:val="23"/>
          <w:lang w:eastAsia="en-US"/>
        </w:rPr>
        <w:t>号</w:t>
      </w:r>
    </w:p>
    <w:p w14:paraId="6656A23D">
      <w:pPr>
        <w:widowControl/>
        <w:kinsoku w:val="0"/>
        <w:autoSpaceDE w:val="0"/>
        <w:autoSpaceDN w:val="0"/>
        <w:adjustRightInd w:val="0"/>
        <w:snapToGrid w:val="0"/>
        <w:spacing w:line="6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187CC83B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position w:val="-1"/>
          <w:szCs w:val="21"/>
          <w:lang w:eastAsia="en-US"/>
        </w:rPr>
        <w:drawing>
          <wp:inline distT="0" distB="0" distL="0" distR="0">
            <wp:extent cx="5543550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3598" cy="3812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BE5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60" w:lineRule="exact"/>
        <w:jc w:val="center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方正小标宋简体" w:hAnsi="黑体" w:eastAsia="方正小标宋简体" w:cs="宋体"/>
          <w:color w:val="333333"/>
          <w:kern w:val="0"/>
          <w:sz w:val="44"/>
          <w:szCs w:val="44"/>
        </w:rPr>
        <w:t>关于</w:t>
      </w:r>
      <w:r>
        <w:rPr>
          <w:rFonts w:hint="eastAsia" w:ascii="方正小标宋简体" w:hAnsi="黑体" w:eastAsia="方正小标宋简体" w:cs="宋体"/>
          <w:color w:val="333333"/>
          <w:kern w:val="0"/>
          <w:sz w:val="44"/>
          <w:szCs w:val="44"/>
          <w:lang w:val="en-US" w:eastAsia="zh-CN"/>
        </w:rPr>
        <w:t>印发《湖南农业大学植物保护学院全日制本科生转专业实施细则（试行）》</w:t>
      </w:r>
      <w:r>
        <w:rPr>
          <w:rFonts w:hint="eastAsia" w:ascii="方正小标宋简体" w:hAnsi="黑体" w:eastAsia="方正小标宋简体" w:cs="宋体"/>
          <w:color w:val="333333"/>
          <w:kern w:val="0"/>
          <w:sz w:val="44"/>
          <w:szCs w:val="44"/>
        </w:rPr>
        <w:t>的通知</w:t>
      </w:r>
    </w:p>
    <w:p w14:paraId="7EC3028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仿宋_GB2312" w:hAnsi="Times New Roman" w:eastAsia="仿宋_GB2312" w:cs="Calibri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Calibri"/>
          <w:color w:val="333333"/>
          <w:kern w:val="0"/>
          <w:sz w:val="32"/>
          <w:szCs w:val="32"/>
          <w:lang w:val="en-US" w:eastAsia="zh-CN"/>
        </w:rPr>
        <w:t>各系、室（中心）、学生班：</w:t>
      </w:r>
    </w:p>
    <w:p w14:paraId="51E24874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《湖南农业大学植物保护学院全日制本科生转专业实施细则（试行）》已经学院党政联席会议审定，现印发给你们，请遵照执行。 </w:t>
      </w:r>
    </w:p>
    <w:p w14:paraId="5ADC212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Calibri"/>
          <w:color w:val="333333"/>
          <w:kern w:val="0"/>
          <w:sz w:val="30"/>
          <w:szCs w:val="30"/>
        </w:rPr>
      </w:pPr>
      <w:r>
        <w:rPr>
          <w:rFonts w:hint="eastAsia" w:ascii="仿宋_GB2312" w:hAnsi="Times New Roman" w:eastAsia="仿宋_GB2312" w:cs="Calibri"/>
          <w:color w:val="333333"/>
          <w:kern w:val="0"/>
          <w:sz w:val="32"/>
          <w:szCs w:val="32"/>
        </w:rPr>
        <w:t xml:space="preserve">特此通知。  </w:t>
      </w:r>
      <w:r>
        <w:rPr>
          <w:rFonts w:hint="eastAsia" w:ascii="仿宋_GB2312" w:hAnsi="Times New Roman" w:eastAsia="仿宋_GB2312" w:cs="Calibri"/>
          <w:color w:val="333333"/>
          <w:kern w:val="0"/>
          <w:sz w:val="30"/>
          <w:szCs w:val="30"/>
        </w:rPr>
        <w:t xml:space="preserve">          </w:t>
      </w:r>
      <w:r>
        <w:rPr>
          <w:rFonts w:hint="eastAsia" w:ascii="Times New Roman" w:hAnsi="Times New Roman" w:eastAsia="仿宋" w:cs="Calibri"/>
          <w:color w:val="333333"/>
          <w:kern w:val="0"/>
          <w:sz w:val="30"/>
          <w:szCs w:val="30"/>
        </w:rPr>
        <w:t xml:space="preserve">                                        </w:t>
      </w:r>
    </w:p>
    <w:p w14:paraId="64F1F905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jc w:val="left"/>
        <w:textAlignment w:val="auto"/>
        <w:rPr>
          <w:rFonts w:hint="eastAsia" w:ascii="Times New Roman" w:hAnsi="Times New Roman" w:eastAsia="仿宋" w:cs="Calibri"/>
          <w:color w:val="333333"/>
          <w:kern w:val="0"/>
          <w:sz w:val="30"/>
          <w:szCs w:val="30"/>
        </w:rPr>
      </w:pPr>
    </w:p>
    <w:p w14:paraId="012C043B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Calibri"/>
          <w:color w:val="333333"/>
          <w:kern w:val="0"/>
          <w:sz w:val="32"/>
          <w:szCs w:val="32"/>
        </w:rPr>
      </w:pPr>
    </w:p>
    <w:p w14:paraId="4CCAF80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Calibri"/>
          <w:color w:val="333333"/>
          <w:kern w:val="0"/>
          <w:sz w:val="32"/>
          <w:szCs w:val="32"/>
        </w:rPr>
      </w:pPr>
    </w:p>
    <w:p w14:paraId="27FD9CFA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Calibri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Calibri"/>
          <w:color w:val="333333"/>
          <w:kern w:val="0"/>
          <w:sz w:val="32"/>
          <w:szCs w:val="32"/>
        </w:rPr>
        <w:t>湖南农业大学植物保护学院</w:t>
      </w:r>
    </w:p>
    <w:p w14:paraId="747DB45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60" w:lineRule="exact"/>
        <w:ind w:right="600" w:firstLine="640" w:firstLineChars="200"/>
        <w:jc w:val="right"/>
        <w:textAlignment w:val="auto"/>
        <w:rPr>
          <w:rFonts w:hint="eastAsia" w:ascii="仿宋_GB2312" w:hAnsi="Times New Roman" w:eastAsia="仿宋_GB2312" w:cs="Calibri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Calibri"/>
          <w:color w:val="333333"/>
          <w:kern w:val="0"/>
          <w:sz w:val="32"/>
          <w:szCs w:val="32"/>
        </w:rPr>
        <w:t>202</w:t>
      </w:r>
      <w:r>
        <w:rPr>
          <w:rFonts w:hint="eastAsia" w:ascii="仿宋_GB2312" w:hAnsi="Times New Roman" w:eastAsia="仿宋_GB2312" w:cs="Calibri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Calibri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 w:cs="Calibri"/>
          <w:color w:val="333333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Times New Roman" w:eastAsia="仿宋_GB2312" w:cs="Calibri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 w:cs="Calibri"/>
          <w:color w:val="333333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Times New Roman" w:eastAsia="仿宋_GB2312" w:cs="Calibri"/>
          <w:color w:val="333333"/>
          <w:kern w:val="0"/>
          <w:sz w:val="32"/>
          <w:szCs w:val="32"/>
        </w:rPr>
        <w:t>日</w:t>
      </w:r>
    </w:p>
    <w:p w14:paraId="7C4617A3">
      <w:pPr>
        <w:widowControl/>
        <w:shd w:val="clear" w:color="auto" w:fill="FFFFFF"/>
        <w:wordWrap/>
        <w:spacing w:line="520" w:lineRule="exact"/>
        <w:ind w:right="600" w:firstLine="640" w:firstLineChars="200"/>
        <w:jc w:val="right"/>
        <w:rPr>
          <w:rFonts w:hint="eastAsia" w:ascii="仿宋_GB2312" w:hAnsi="Times New Roman" w:eastAsia="仿宋_GB2312" w:cs="Calibri"/>
          <w:color w:val="333333"/>
          <w:kern w:val="0"/>
          <w:sz w:val="32"/>
          <w:szCs w:val="32"/>
        </w:rPr>
      </w:pPr>
    </w:p>
    <w:p w14:paraId="02F50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sectPr>
          <w:pgSz w:w="11906" w:h="16838"/>
          <w:pgMar w:top="1440" w:right="1746" w:bottom="1440" w:left="1746" w:header="851" w:footer="992" w:gutter="0"/>
          <w:cols w:space="425" w:num="1"/>
          <w:docGrid w:type="lines" w:linePitch="312" w:charSpace="0"/>
        </w:sectPr>
      </w:pPr>
    </w:p>
    <w:p w14:paraId="6BC25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湖南农业大学植物保护学院全日制本科生转专业实施细则（试行）</w:t>
      </w:r>
    </w:p>
    <w:p w14:paraId="4D8394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>​ 为规范学院本科生转专业工作，保障学生权益，促进学生发展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，提高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学院人才培养质量，根据《普通高等学校学生管理规定》（教育部令第41号）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《湖南农业大学学生管理规定》（湘农大〔2018〕29号）及《湖南农业大学全日制本科生转专业实施办法（试行）》（湘农大发〔2025〕144号），结合学院实际情况，特制定本实施细则。</w:t>
      </w:r>
    </w:p>
    <w:p w14:paraId="36680C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>​ 本细则适用于申请转入湖南农业大学植物保护学院（以下简称“学院”）各全日制本科专业（植物保护、动植物检疫、生物信息学）的校内本科生转专业工作。</w:t>
      </w:r>
    </w:p>
    <w:p w14:paraId="5E0133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​ 学院转专业工作遵循学校“转出无门槛，转入有要求”及“公平、公正、公开”的原则，综合考察，择优遴选。</w:t>
      </w:r>
    </w:p>
    <w:p w14:paraId="4B4E7D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>​ 学院成立转专业工作小组，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由学院院长、党委书记任组长，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管学生工作副书记、分管本科教学工作副院长、专业负责人和教师代表等组成的不少于7人转专业工作小组，负责制定、实施本学院转专业工作细则，审核学生报名资格，组织综合考核，确定拟接收学生名单及处理相关申诉事宜。</w:t>
      </w:r>
    </w:p>
    <w:p w14:paraId="5218B2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>​ 学院根据各专业教学资源配置、班级容量及人才培养质量要求，确定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在相应学期</w:t>
      </w:r>
      <w:r>
        <w:rPr>
          <w:rFonts w:hint="eastAsia" w:ascii="仿宋_GB2312" w:hAnsi="仿宋_GB2312" w:eastAsia="仿宋_GB2312" w:cs="仿宋_GB2312"/>
          <w:sz w:val="32"/>
          <w:szCs w:val="32"/>
        </w:rPr>
        <w:t>转专业学生接收计划并予以公布。</w:t>
      </w:r>
    </w:p>
    <w:p w14:paraId="30F561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>​ 申请转入学院各专业的学生，须满足学校规定的基本条件，并同时符合以下学院要求：</w:t>
      </w:r>
    </w:p>
    <w:p w14:paraId="52DAF5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（一）原则上为具有本校学籍的在读一年级本科学生；</w:t>
      </w:r>
    </w:p>
    <w:p w14:paraId="5F9E3A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（二）学业水平需满足以下相应条件：</w:t>
      </w:r>
    </w:p>
    <w:p w14:paraId="71938B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于第一学年第一学期内（秋季学期）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转入者，可暂不考察已修课程成绩，但入学后须无违规违纪记录，且需在个人陈述中充分说明专业兴趣与学业规划。</w:t>
      </w:r>
    </w:p>
    <w:p w14:paraId="682302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于第一学年第二学期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（春季学期）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转入者，第一学期所修全部课程须无不及格记录，且平均学分绩点（GPA）排名位于原专业前30%（含）以内，加权平均成绩不低于80分。</w:t>
      </w:r>
    </w:p>
    <w:p w14:paraId="694EC8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（三）对申请转入专业确有浓厚兴趣与潜能，需提交一份不少于1000字的个人陈述报告，阐述申请理由、专业认知、知识储备及未来学习规划；</w:t>
      </w:r>
    </w:p>
    <w:p w14:paraId="39B48C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（四）身体条件符合申请转入专业高考录取体检要求；</w:t>
      </w:r>
    </w:p>
    <w:p w14:paraId="33EF5E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（五）高考选考科目符合申请转入专业当年选考科目要求。</w:t>
      </w:r>
    </w:p>
    <w:p w14:paraId="7CAACD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>​ 以下特殊情况申请转专业，学院在同等条件下予以优先考虑：</w:t>
      </w:r>
    </w:p>
    <w:p w14:paraId="7D8302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（一）休学、保留入学资格、保留学籍后复学，原专业停招的；</w:t>
      </w:r>
    </w:p>
    <w:p w14:paraId="640E97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（二）休学创业或退役后复学的学生，因自身情况需要转专业的；</w:t>
      </w:r>
    </w:p>
    <w:p w14:paraId="423010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（三）在校期间获得与申请转入专业相关的省级及以上重要学科竞赛奖励，或以第一作者在正式学术刊物发表相关论文的，可适当放宽学分绩点排名要求至前40%，但须经学院转专业工作小组审议决定；</w:t>
      </w:r>
    </w:p>
    <w:p w14:paraId="62B69F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（四）学院或学校转专业工作领导小组审定的其他特殊情况。</w:t>
      </w:r>
    </w:p>
    <w:p w14:paraId="4C9520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>​ 学生有下列情况之一者，不得申请转入学院相关专业：</w:t>
      </w:r>
    </w:p>
    <w:p w14:paraId="688E71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（一）非特殊情况下二年级及以上学生；</w:t>
      </w:r>
    </w:p>
    <w:p w14:paraId="2E4C89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（二）以特殊招生形式录取，国家有相关规定或录取前与学校有明确约定的（含公费定向师范生、农技特岗生、水利特岗生、吐鲁番定向、内地新疆班、内地西藏班、南疆单列、专升本等）；</w:t>
      </w:r>
    </w:p>
    <w:p w14:paraId="266A73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（三）特殊招生层次、类别的（含职高对口、舞蹈类、美术类、体育类、中外合作办学等）学生；</w:t>
      </w:r>
    </w:p>
    <w:p w14:paraId="0854C2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（四）正在休学、保留学籍或应作退学处理的；</w:t>
      </w:r>
    </w:p>
    <w:p w14:paraId="06D900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（五）在校期间已有过一次转专业记录的；</w:t>
      </w:r>
    </w:p>
    <w:p w14:paraId="574FED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（六）从外校转入我校的；</w:t>
      </w:r>
    </w:p>
    <w:p w14:paraId="2521B5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（七）在校期间受过纪律处分且尚未解除的；</w:t>
      </w:r>
    </w:p>
    <w:p w14:paraId="04DC71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（八）其他经学院转专业工作小组认定不符合转入条件，或相关文件规定不允许转专业的。</w:t>
      </w:r>
    </w:p>
    <w:p w14:paraId="45555E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>​ 转入工作流程与遴选办法：</w:t>
      </w:r>
    </w:p>
    <w:p w14:paraId="3A4DAC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（一）学院根据学校统一部署，在规定时间前于学院官网公布当季接收计划。</w:t>
      </w:r>
    </w:p>
    <w:p w14:paraId="6509A8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（二）申请学生须在学校规定时间内完成教务系统线上报名，并按以下要求按时向学院指定办公室提交完整的纸质申请材料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，材料不全或逾期未交者，视为自动放弃申请资格。所需材料清单如下：</w:t>
      </w:r>
    </w:p>
    <w:p w14:paraId="2620E5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身份证与学生证复印件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（验原件，交复印件）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1FD989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不少于1000字的个人陈述报告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阐述申请理由、专业认知、知识储备及未来学习规划等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14BE59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其他相关能力与素质的证明材料复印件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（如与申请专业相关的学科竞赛获奖证书、科研成果证明、学术论文等）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09CCF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4.于第一学年第二学期内</w:t>
      </w:r>
      <w:r>
        <w:rPr>
          <w:rFonts w:hint="eastAsia" w:ascii="仿宋_GB2312" w:hAnsi="仿宋_GB2312" w:eastAsia="仿宋_GB2312" w:cs="仿宋_GB2312"/>
          <w:sz w:val="32"/>
          <w:szCs w:val="32"/>
        </w:rPr>
        <w:t>（春季学期）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申请转入的学生，除上述材料外，还须提交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加盖公章的第一学期正式成绩单原件，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及包含平均学分绩点与专业排名的官方证明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DE30F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（三）资格审核：学院学生工作办公室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教务办公室对申请学生的基本条件、思想政治表现、道德品质、身心素质及材料真实性进行审核。审核通过者进入综合考核环节。</w:t>
      </w:r>
    </w:p>
    <w:p w14:paraId="2393B5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（四）综合考核：</w:t>
      </w:r>
    </w:p>
    <w:p w14:paraId="5667D5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形式：学院组织考核专家组对通过资格审核的学生进行面试。专家组由学院领导、系（室）主任、专业负责人、教师代表等组成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99345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内容与评分：面试满分100分，重点考察以下方面：</w:t>
      </w:r>
    </w:p>
    <w:p w14:paraId="2E4CCC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（1）专业认知与潜力（40分）：对拟转入专业的了解程度、兴趣真诚度、专业思维契合度及发展潜力。</w:t>
      </w:r>
    </w:p>
    <w:p w14:paraId="1A5CE9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（2）基础知识与逻辑思维（30分）：专业相关基础知识储备、分析解决问题的能力与逻辑思维。</w:t>
      </w:r>
    </w:p>
    <w:p w14:paraId="7BBE5F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（3）综合素质与表达能力（30分）：语言表达、创新意识、心理素质与临场应变能力。</w:t>
      </w:r>
    </w:p>
    <w:p w14:paraId="5F8568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流程：每位学生面试时间一般不少于15分钟。面试成绩取专家组所有成员评分的平均分，作为学生最终总成绩。</w:t>
      </w:r>
    </w:p>
    <w:p w14:paraId="760462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（五）录取规则：</w:t>
      </w:r>
    </w:p>
    <w:p w14:paraId="3127DD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学院以综合面试成绩作为最终总成绩，分专业从高到低择优提出拟录取名单，录取人数不超过当季公布的计划数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37EE6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若总成绩相同，依次比较“专业认知与潜力”、“基础知识与逻辑思维”面试分项得分，从高到低排序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E70AF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3.拟录取名单报学院党政联席会议审定，经学院公示无异议后，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按规定程序报送学校教务处。</w:t>
      </w:r>
    </w:p>
    <w:p w14:paraId="77A6ED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>​ 转专业名单一经公布，学生不得申请转回原专业。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学生应按照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学校相关职能部门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及转入学院的统一安排，配合完成已修读课程及学分认定与替换、学生档案移交、以及宿舍调整等相关工作。学生须服从学校关于住宿调整的整体安排，不得以任何理由拒绝或拖延宿舍搬迁。</w:t>
      </w:r>
    </w:p>
    <w:p w14:paraId="0BC2CD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>​ 获准转专业的学生，其学籍、培养方案、课程修读、学费标准、毕业与学位审核等事宜，均严格按照《湖南农业大学全日制本科生转专业实施办法（试行）》及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学院相关管理规定执行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，学生转入后须按照转入专业相应年级的培养方案完成学业，其应修课程、学分数、毕业与学位审核标准等均按转入专业的要求执行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27BAF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>​ 对转专业工作存在的违规行为，一经查实，将严肃追究相关人员责任。对存在违规行为的学生，立即取消转专业资格并按学校相关规定进行处理。</w:t>
      </w:r>
    </w:p>
    <w:p w14:paraId="24468D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>​ 本细则中涉及的时间安排、接收计划等具体工作事项，以学院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在相应学期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发布的转专业工作通知为准。本细则未尽事宜，参照学校相关规定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及学院后续发布的补充通知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执行。</w:t>
      </w:r>
    </w:p>
    <w:p w14:paraId="7C1E1E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>​ 本细则自发布之日起施行，由植物保护学院转专业工作小组负责解释。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D60B7"/>
    <w:rsid w:val="04307788"/>
    <w:rsid w:val="5A0D60B7"/>
    <w:rsid w:val="BFADE9AA"/>
    <w:rsid w:val="BFBA81A8"/>
    <w:rsid w:val="DD6F1CFD"/>
    <w:rsid w:val="F2E72F17"/>
    <w:rsid w:val="FAEEEC77"/>
    <w:rsid w:val="FBB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2743</Words>
  <Characters>2793</Characters>
  <Lines>0</Lines>
  <Paragraphs>0</Paragraphs>
  <TotalTime>1</TotalTime>
  <ScaleCrop>false</ScaleCrop>
  <LinksUpToDate>false</LinksUpToDate>
  <CharactersWithSpaces>2860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2025-12-16T16:18:00Z</dcterms:created>
  <dc:creator>WPS_1725242654</dc:creator>
  <cp:lastModifiedBy>王昊</cp:lastModifiedBy>
  <dcterms:modified xsi:type="dcterms:W3CDTF">2025-12-16T09:12:24Z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50E7A423D320479096BD57164EE68335_13</vt:lpwstr>
  </property>
</Properties>
</file>