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450" w:lineRule="atLeast"/>
        <w:ind w:left="150" w:right="0"/>
        <w:jc w:val="center"/>
        <w:outlineLvl w:val="1"/>
      </w:pPr>
      <w:r>
        <w:rPr>
          <w:rFonts w:ascii="微软雅黑" w:hAnsi="微软雅黑" w:eastAsia="微软雅黑" w:cs="宋体"/>
          <w:b/>
          <w:bCs/>
          <w:color w:val="666666"/>
          <w:kern w:val="36"/>
          <w:sz w:val="27"/>
          <w:szCs w:val="27"/>
          <w:shd w:val="clear" w:fill="FFFFFF"/>
          <w:lang w:val="en-US" w:eastAsia="zh-CN" w:bidi="ar"/>
        </w:rPr>
        <w:t>植物保护学院</w:t>
      </w:r>
      <w:r>
        <w:rPr>
          <w:rFonts w:hint="eastAsia" w:ascii="微软雅黑" w:hAnsi="微软雅黑" w:eastAsia="微软雅黑" w:cs="宋体"/>
          <w:b/>
          <w:bCs/>
          <w:color w:val="666666"/>
          <w:kern w:val="36"/>
          <w:sz w:val="27"/>
          <w:szCs w:val="27"/>
          <w:shd w:val="clear" w:fill="FFFFFF"/>
          <w:lang w:val="en-US" w:eastAsia="zh-CN" w:bidi="ar"/>
        </w:rPr>
        <w:t>2022年硕士研究生复试递补拟录名单公示</w:t>
      </w:r>
      <w:r>
        <w:rPr>
          <w:rFonts w:hint="eastAsia" w:ascii="微软雅黑" w:hAnsi="微软雅黑" w:eastAsia="微软雅黑" w:cs="宋体"/>
          <w:color w:val="666666"/>
          <w:kern w:val="0"/>
          <w:sz w:val="18"/>
          <w:szCs w:val="18"/>
          <w:shd w:val="clear" w:fill="FFFFFF"/>
          <w:lang w:val="en-US" w:eastAsia="zh-CN" w:bidi="ar"/>
        </w:rPr>
        <w:t xml:space="preserve"> </w:t>
      </w:r>
    </w:p>
    <w:p>
      <w:pPr>
        <w:widowControl/>
        <w:spacing w:line="450" w:lineRule="atLeast"/>
        <w:jc w:val="left"/>
        <w:rPr>
          <w:rFonts w:hint="eastAsia" w:ascii="Times New Roman" w:hAnsi="Times New Roman" w:eastAsia="微软雅黑" w:cs="Times New Roman"/>
          <w:color w:val="404040"/>
          <w:kern w:val="0"/>
          <w:sz w:val="24"/>
          <w:szCs w:val="24"/>
          <w:lang w:val="en-US" w:eastAsia="zh-CN"/>
        </w:rPr>
      </w:pPr>
      <w:r>
        <w:rPr>
          <w:rFonts w:hint="eastAsia" w:ascii="Times New Roman" w:hAnsi="Times New Roman" w:eastAsia="微软雅黑" w:cs="Times New Roman"/>
          <w:color w:val="404040"/>
          <w:kern w:val="0"/>
          <w:sz w:val="24"/>
          <w:szCs w:val="24"/>
          <w:lang w:val="en-US" w:eastAsia="zh-CN"/>
        </w:rPr>
        <w:t>各位考生：</w:t>
      </w:r>
    </w:p>
    <w:p>
      <w:pPr>
        <w:widowControl/>
        <w:spacing w:line="450" w:lineRule="atLeast"/>
        <w:ind w:firstLine="480" w:firstLineChars="200"/>
        <w:jc w:val="left"/>
        <w:rPr>
          <w:rFonts w:hint="eastAsia" w:ascii="Times New Roman" w:hAnsi="Times New Roman" w:eastAsia="微软雅黑" w:cs="Times New Roman"/>
          <w:color w:val="404040"/>
          <w:kern w:val="0"/>
          <w:sz w:val="24"/>
          <w:szCs w:val="24"/>
          <w:lang w:val="en-US" w:eastAsia="zh-CN"/>
        </w:rPr>
      </w:pPr>
      <w:r>
        <w:rPr>
          <w:rFonts w:hint="eastAsia" w:ascii="Times New Roman" w:hAnsi="Times New Roman" w:eastAsia="微软雅黑" w:cs="Times New Roman"/>
          <w:color w:val="404040"/>
          <w:kern w:val="0"/>
          <w:sz w:val="24"/>
          <w:szCs w:val="24"/>
          <w:lang w:val="en-US" w:eastAsia="zh-CN"/>
        </w:rPr>
        <w:t>因有考生申请放弃拟录取资格，我院资源利用与植物保护全日制专硕学位点根据复试之后的综合成绩排名从高到低，建议递补拟录取以下同学，特此公示。</w:t>
      </w:r>
      <w:r>
        <w:rPr>
          <w:rFonts w:hint="eastAsia" w:ascii="Times New Roman" w:hAnsi="Times New Roman" w:eastAsia="微软雅黑" w:cs="Times New Roman"/>
          <w:color w:val="404040"/>
          <w:kern w:val="0"/>
          <w:sz w:val="24"/>
          <w:szCs w:val="24"/>
          <w:lang w:val="en-US" w:eastAsia="zh-CN"/>
        </w:rPr>
        <w:br w:type="textWrapping"/>
      </w:r>
      <w:r>
        <w:rPr>
          <w:rFonts w:hint="eastAsia" w:ascii="Times New Roman" w:hAnsi="Times New Roman" w:eastAsia="微软雅黑" w:cs="Times New Roman"/>
          <w:color w:val="404040"/>
          <w:kern w:val="0"/>
          <w:sz w:val="24"/>
          <w:szCs w:val="24"/>
          <w:lang w:val="en-US" w:eastAsia="zh-CN"/>
        </w:rPr>
        <w:t>如有异议，请联系招生学位点。</w:t>
      </w:r>
    </w:p>
    <w:p>
      <w:pPr>
        <w:keepNext w:val="0"/>
        <w:keepLines w:val="0"/>
        <w:widowControl/>
        <w:suppressLineNumbers w:val="0"/>
        <w:spacing w:before="300" w:beforeAutospacing="0" w:after="0" w:afterAutospacing="0" w:line="450" w:lineRule="atLeast"/>
        <w:ind w:right="0"/>
        <w:jc w:val="left"/>
        <w:rPr>
          <w:rFonts w:hint="eastAsia" w:ascii="宋体" w:hAnsi="宋体" w:eastAsia="宋体" w:cs="宋体"/>
          <w:color w:val="333333"/>
          <w:kern w:val="0"/>
          <w:sz w:val="24"/>
          <w:szCs w:val="24"/>
          <w:shd w:val="clear" w:fill="FFFFFF"/>
          <w:lang w:val="en-US" w:eastAsia="zh-CN" w:bidi="ar"/>
        </w:rPr>
      </w:pPr>
    </w:p>
    <w:p>
      <w:pPr>
        <w:widowControl/>
        <w:spacing w:line="450" w:lineRule="atLeast"/>
        <w:ind w:firstLine="480"/>
        <w:jc w:val="right"/>
        <w:rPr>
          <w:rFonts w:ascii="Times New Roman" w:hAnsi="Times New Roman" w:eastAsia="微软雅黑" w:cs="Times New Roman"/>
          <w:color w:val="404040"/>
          <w:kern w:val="0"/>
          <w:sz w:val="24"/>
          <w:szCs w:val="24"/>
        </w:rPr>
      </w:pPr>
      <w:r>
        <w:rPr>
          <w:rFonts w:hint="eastAsia" w:ascii="Times New Roman" w:hAnsi="Times New Roman" w:eastAsia="微软雅黑" w:cs="Times New Roman"/>
          <w:color w:val="404040"/>
          <w:kern w:val="0"/>
          <w:sz w:val="24"/>
          <w:szCs w:val="24"/>
        </w:rPr>
        <w:t>植物保护</w:t>
      </w:r>
      <w:r>
        <w:rPr>
          <w:rFonts w:ascii="Times New Roman" w:hAnsi="Times New Roman" w:eastAsia="微软雅黑" w:cs="Times New Roman"/>
          <w:color w:val="404040"/>
          <w:kern w:val="0"/>
          <w:sz w:val="24"/>
          <w:szCs w:val="24"/>
        </w:rPr>
        <w:t>学院</w:t>
      </w:r>
    </w:p>
    <w:p>
      <w:pPr>
        <w:widowControl/>
        <w:spacing w:line="450" w:lineRule="atLeast"/>
        <w:ind w:firstLine="480"/>
        <w:jc w:val="right"/>
        <w:rPr>
          <w:rFonts w:ascii="Times New Roman" w:hAnsi="Times New Roman" w:eastAsia="微软雅黑" w:cs="Times New Roman"/>
          <w:color w:val="404040"/>
          <w:kern w:val="0"/>
          <w:sz w:val="24"/>
          <w:szCs w:val="24"/>
        </w:rPr>
      </w:pPr>
      <w:r>
        <w:rPr>
          <w:rFonts w:ascii="Times New Roman" w:hAnsi="Times New Roman" w:eastAsia="微软雅黑" w:cs="Times New Roman"/>
          <w:color w:val="404040"/>
          <w:kern w:val="0"/>
          <w:sz w:val="24"/>
          <w:szCs w:val="24"/>
        </w:rPr>
        <w:t>202</w:t>
      </w:r>
      <w:r>
        <w:rPr>
          <w:rFonts w:hint="eastAsia" w:ascii="Times New Roman" w:hAnsi="Times New Roman" w:eastAsia="微软雅黑" w:cs="Times New Roman"/>
          <w:color w:val="404040"/>
          <w:kern w:val="0"/>
          <w:sz w:val="24"/>
          <w:szCs w:val="24"/>
        </w:rPr>
        <w:t>2</w:t>
      </w:r>
      <w:r>
        <w:rPr>
          <w:rFonts w:ascii="Times New Roman" w:hAnsi="Times New Roman" w:eastAsia="微软雅黑" w:cs="Times New Roman"/>
          <w:color w:val="404040"/>
          <w:kern w:val="0"/>
          <w:sz w:val="24"/>
          <w:szCs w:val="24"/>
        </w:rPr>
        <w:t>年</w:t>
      </w:r>
      <w:r>
        <w:rPr>
          <w:rFonts w:hint="eastAsia" w:ascii="Times New Roman" w:hAnsi="Times New Roman" w:eastAsia="微软雅黑" w:cs="Times New Roman"/>
          <w:color w:val="404040"/>
          <w:kern w:val="0"/>
          <w:sz w:val="24"/>
          <w:szCs w:val="24"/>
        </w:rPr>
        <w:t>4</w:t>
      </w:r>
      <w:r>
        <w:rPr>
          <w:rFonts w:ascii="Times New Roman" w:hAnsi="Times New Roman" w:eastAsia="微软雅黑" w:cs="Times New Roman"/>
          <w:color w:val="404040"/>
          <w:kern w:val="0"/>
          <w:sz w:val="24"/>
          <w:szCs w:val="24"/>
        </w:rPr>
        <w:t>月</w:t>
      </w:r>
      <w:r>
        <w:rPr>
          <w:rFonts w:hint="eastAsia" w:ascii="Times New Roman" w:hAnsi="Times New Roman" w:eastAsia="微软雅黑" w:cs="Times New Roman"/>
          <w:color w:val="404040"/>
          <w:kern w:val="0"/>
          <w:sz w:val="24"/>
          <w:szCs w:val="24"/>
          <w:lang w:val="en-US" w:eastAsia="zh-CN"/>
        </w:rPr>
        <w:t>11</w:t>
      </w:r>
      <w:r>
        <w:rPr>
          <w:rFonts w:ascii="Times New Roman" w:hAnsi="Times New Roman" w:eastAsia="微软雅黑" w:cs="Times New Roman"/>
          <w:color w:val="404040"/>
          <w:kern w:val="0"/>
          <w:sz w:val="24"/>
          <w:szCs w:val="24"/>
        </w:rPr>
        <w:t>日</w:t>
      </w:r>
    </w:p>
    <w:tbl>
      <w:tblPr>
        <w:tblStyle w:val="5"/>
        <w:tblW w:w="1434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1075"/>
        <w:gridCol w:w="1830"/>
        <w:gridCol w:w="1170"/>
        <w:gridCol w:w="1245"/>
        <w:gridCol w:w="1140"/>
        <w:gridCol w:w="1260"/>
        <w:gridCol w:w="780"/>
        <w:gridCol w:w="915"/>
        <w:gridCol w:w="885"/>
        <w:gridCol w:w="1425"/>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48" w:type="dxa"/>
            <w:vAlign w:val="center"/>
          </w:tcPr>
          <w:p>
            <w:pPr>
              <w:jc w:val="center"/>
              <w:rPr>
                <w:rFonts w:ascii="黑体" w:hAnsi="黑体" w:eastAsia="黑体"/>
                <w:szCs w:val="21"/>
              </w:rPr>
            </w:pPr>
            <w:r>
              <w:rPr>
                <w:rFonts w:ascii="黑体" w:hAnsi="黑体" w:eastAsia="黑体"/>
                <w:szCs w:val="21"/>
              </w:rPr>
              <w:t>学科</w:t>
            </w:r>
          </w:p>
        </w:tc>
        <w:tc>
          <w:tcPr>
            <w:tcW w:w="1075" w:type="dxa"/>
            <w:vAlign w:val="center"/>
          </w:tcPr>
          <w:p>
            <w:pPr>
              <w:jc w:val="center"/>
              <w:rPr>
                <w:rFonts w:ascii="黑体" w:hAnsi="黑体" w:eastAsia="黑体"/>
                <w:szCs w:val="21"/>
              </w:rPr>
            </w:pPr>
            <w:r>
              <w:rPr>
                <w:rFonts w:ascii="黑体" w:hAnsi="黑体" w:eastAsia="黑体"/>
                <w:szCs w:val="21"/>
              </w:rPr>
              <w:t>研究方向</w:t>
            </w:r>
          </w:p>
        </w:tc>
        <w:tc>
          <w:tcPr>
            <w:tcW w:w="1830" w:type="dxa"/>
            <w:vAlign w:val="center"/>
          </w:tcPr>
          <w:p>
            <w:pPr>
              <w:jc w:val="center"/>
              <w:rPr>
                <w:rFonts w:ascii="黑体" w:hAnsi="黑体" w:eastAsia="黑体"/>
                <w:szCs w:val="21"/>
              </w:rPr>
            </w:pPr>
            <w:r>
              <w:rPr>
                <w:rFonts w:ascii="黑体" w:hAnsi="黑体" w:eastAsia="黑体"/>
                <w:szCs w:val="21"/>
              </w:rPr>
              <w:t>考生编号</w:t>
            </w:r>
          </w:p>
        </w:tc>
        <w:tc>
          <w:tcPr>
            <w:tcW w:w="1170" w:type="dxa"/>
            <w:vAlign w:val="center"/>
          </w:tcPr>
          <w:p>
            <w:pPr>
              <w:jc w:val="center"/>
              <w:rPr>
                <w:rFonts w:ascii="黑体" w:hAnsi="黑体" w:eastAsia="黑体"/>
                <w:szCs w:val="21"/>
              </w:rPr>
            </w:pPr>
            <w:r>
              <w:rPr>
                <w:rFonts w:ascii="黑体" w:hAnsi="黑体" w:eastAsia="黑体"/>
                <w:szCs w:val="21"/>
              </w:rPr>
              <w:t>考生姓名</w:t>
            </w:r>
          </w:p>
        </w:tc>
        <w:tc>
          <w:tcPr>
            <w:tcW w:w="1245" w:type="dxa"/>
            <w:vAlign w:val="center"/>
          </w:tcPr>
          <w:p>
            <w:pPr>
              <w:jc w:val="center"/>
              <w:rPr>
                <w:rFonts w:ascii="黑体" w:hAnsi="黑体" w:eastAsia="黑体"/>
                <w:szCs w:val="21"/>
              </w:rPr>
            </w:pPr>
            <w:r>
              <w:rPr>
                <w:rFonts w:ascii="黑体" w:hAnsi="黑体" w:eastAsia="黑体"/>
                <w:szCs w:val="21"/>
              </w:rPr>
              <w:t>类别</w:t>
            </w:r>
          </w:p>
        </w:tc>
        <w:tc>
          <w:tcPr>
            <w:tcW w:w="1140" w:type="dxa"/>
            <w:vAlign w:val="center"/>
          </w:tcPr>
          <w:p>
            <w:pPr>
              <w:jc w:val="center"/>
              <w:rPr>
                <w:rFonts w:ascii="黑体" w:hAnsi="黑体" w:eastAsia="黑体"/>
                <w:szCs w:val="21"/>
              </w:rPr>
            </w:pPr>
            <w:r>
              <w:rPr>
                <w:rFonts w:ascii="黑体" w:hAnsi="黑体" w:eastAsia="黑体"/>
                <w:szCs w:val="21"/>
              </w:rPr>
              <w:t>学习方式</w:t>
            </w:r>
          </w:p>
        </w:tc>
        <w:tc>
          <w:tcPr>
            <w:tcW w:w="1260" w:type="dxa"/>
            <w:vAlign w:val="center"/>
          </w:tcPr>
          <w:p>
            <w:pPr>
              <w:jc w:val="center"/>
              <w:rPr>
                <w:rFonts w:ascii="黑体" w:hAnsi="黑体" w:eastAsia="黑体"/>
                <w:szCs w:val="21"/>
              </w:rPr>
            </w:pPr>
            <w:r>
              <w:rPr>
                <w:rFonts w:ascii="黑体" w:hAnsi="黑体" w:eastAsia="黑体"/>
                <w:szCs w:val="21"/>
              </w:rPr>
              <w:t>报考类别</w:t>
            </w:r>
          </w:p>
        </w:tc>
        <w:tc>
          <w:tcPr>
            <w:tcW w:w="780" w:type="dxa"/>
            <w:vAlign w:val="center"/>
          </w:tcPr>
          <w:p>
            <w:pPr>
              <w:jc w:val="center"/>
              <w:rPr>
                <w:rFonts w:ascii="黑体" w:hAnsi="黑体" w:eastAsia="黑体"/>
                <w:szCs w:val="21"/>
              </w:rPr>
            </w:pPr>
            <w:r>
              <w:rPr>
                <w:rFonts w:ascii="黑体" w:hAnsi="黑体" w:eastAsia="黑体"/>
                <w:szCs w:val="21"/>
              </w:rPr>
              <w:t>初试</w:t>
            </w:r>
          </w:p>
          <w:p>
            <w:pPr>
              <w:jc w:val="center"/>
              <w:rPr>
                <w:rFonts w:ascii="黑体" w:hAnsi="黑体" w:eastAsia="黑体"/>
                <w:szCs w:val="21"/>
              </w:rPr>
            </w:pPr>
            <w:r>
              <w:rPr>
                <w:rFonts w:ascii="黑体" w:hAnsi="黑体" w:eastAsia="黑体"/>
                <w:szCs w:val="21"/>
              </w:rPr>
              <w:t>总分</w:t>
            </w:r>
          </w:p>
        </w:tc>
        <w:tc>
          <w:tcPr>
            <w:tcW w:w="915" w:type="dxa"/>
            <w:vAlign w:val="center"/>
          </w:tcPr>
          <w:p>
            <w:pPr>
              <w:jc w:val="center"/>
              <w:rPr>
                <w:rFonts w:ascii="黑体" w:hAnsi="黑体" w:eastAsia="黑体"/>
                <w:szCs w:val="21"/>
              </w:rPr>
            </w:pPr>
            <w:r>
              <w:rPr>
                <w:rFonts w:ascii="黑体" w:hAnsi="黑体" w:eastAsia="黑体"/>
                <w:szCs w:val="21"/>
              </w:rPr>
              <w:t>复试</w:t>
            </w:r>
          </w:p>
          <w:p>
            <w:pPr>
              <w:jc w:val="center"/>
              <w:rPr>
                <w:rFonts w:ascii="黑体" w:hAnsi="黑体" w:eastAsia="黑体"/>
                <w:szCs w:val="21"/>
              </w:rPr>
            </w:pPr>
            <w:r>
              <w:rPr>
                <w:rFonts w:ascii="黑体" w:hAnsi="黑体" w:eastAsia="黑体"/>
                <w:szCs w:val="21"/>
              </w:rPr>
              <w:t>总分</w:t>
            </w:r>
          </w:p>
        </w:tc>
        <w:tc>
          <w:tcPr>
            <w:tcW w:w="885" w:type="dxa"/>
            <w:vAlign w:val="center"/>
          </w:tcPr>
          <w:p>
            <w:pPr>
              <w:jc w:val="center"/>
              <w:rPr>
                <w:rFonts w:ascii="黑体" w:hAnsi="黑体" w:eastAsia="黑体"/>
                <w:szCs w:val="21"/>
              </w:rPr>
            </w:pPr>
            <w:r>
              <w:rPr>
                <w:rFonts w:ascii="黑体" w:hAnsi="黑体" w:eastAsia="黑体"/>
                <w:szCs w:val="21"/>
              </w:rPr>
              <w:t>综合</w:t>
            </w:r>
          </w:p>
          <w:p>
            <w:pPr>
              <w:jc w:val="center"/>
              <w:rPr>
                <w:rFonts w:ascii="黑体" w:hAnsi="黑体" w:eastAsia="黑体"/>
                <w:szCs w:val="21"/>
              </w:rPr>
            </w:pPr>
            <w:r>
              <w:rPr>
                <w:rFonts w:ascii="黑体" w:hAnsi="黑体" w:eastAsia="黑体"/>
                <w:szCs w:val="21"/>
              </w:rPr>
              <w:t>成绩</w:t>
            </w:r>
          </w:p>
        </w:tc>
        <w:tc>
          <w:tcPr>
            <w:tcW w:w="1425" w:type="dxa"/>
            <w:vAlign w:val="center"/>
          </w:tcPr>
          <w:p>
            <w:pPr>
              <w:jc w:val="center"/>
              <w:rPr>
                <w:rFonts w:ascii="黑体" w:hAnsi="黑体" w:eastAsia="黑体"/>
                <w:szCs w:val="21"/>
              </w:rPr>
            </w:pPr>
            <w:r>
              <w:rPr>
                <w:rFonts w:ascii="黑体" w:hAnsi="黑体" w:eastAsia="黑体"/>
                <w:szCs w:val="21"/>
              </w:rPr>
              <w:t>拟录取建议</w:t>
            </w:r>
          </w:p>
        </w:tc>
        <w:tc>
          <w:tcPr>
            <w:tcW w:w="1272" w:type="dxa"/>
            <w:vAlign w:val="center"/>
          </w:tcPr>
          <w:p>
            <w:pPr>
              <w:jc w:val="center"/>
              <w:rPr>
                <w:rFonts w:ascii="黑体" w:hAnsi="黑体" w:eastAsia="黑体"/>
                <w:szCs w:val="21"/>
              </w:rPr>
            </w:pPr>
            <w:r>
              <w:rPr>
                <w:rFonts w:ascii="黑体" w:hAnsi="黑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top"/>
          </w:tcPr>
          <w:p>
            <w:pPr>
              <w:jc w:val="left"/>
              <w:rPr>
                <w:rFonts w:hint="eastAsia"/>
                <w:color w:val="000000"/>
                <w:sz w:val="18"/>
                <w:szCs w:val="18"/>
              </w:rPr>
            </w:pPr>
            <w:r>
              <w:rPr>
                <w:rFonts w:hint="eastAsia"/>
                <w:color w:val="000000"/>
                <w:sz w:val="18"/>
                <w:szCs w:val="18"/>
              </w:rPr>
              <w:t>资源利用与植物保护</w:t>
            </w:r>
          </w:p>
        </w:tc>
        <w:tc>
          <w:tcPr>
            <w:tcW w:w="1075" w:type="dxa"/>
            <w:vAlign w:val="top"/>
          </w:tcPr>
          <w:p>
            <w:pPr>
              <w:jc w:val="left"/>
              <w:rPr>
                <w:rFonts w:hint="eastAsia"/>
                <w:color w:val="000000"/>
                <w:sz w:val="18"/>
                <w:szCs w:val="18"/>
              </w:rPr>
            </w:pPr>
            <w:r>
              <w:rPr>
                <w:rFonts w:hint="eastAsia"/>
                <w:color w:val="000000"/>
                <w:sz w:val="18"/>
                <w:szCs w:val="18"/>
              </w:rPr>
              <w:t>植物保护</w:t>
            </w:r>
          </w:p>
        </w:tc>
        <w:tc>
          <w:tcPr>
            <w:tcW w:w="183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color w:val="000000"/>
                <w:sz w:val="18"/>
                <w:szCs w:val="18"/>
              </w:rPr>
            </w:pPr>
            <w:r>
              <w:rPr>
                <w:rFonts w:hint="default" w:ascii="Arial" w:hAnsi="Arial" w:eastAsia="宋体" w:cs="Arial"/>
                <w:i w:val="0"/>
                <w:iCs w:val="0"/>
                <w:color w:val="000000"/>
                <w:kern w:val="0"/>
                <w:sz w:val="18"/>
                <w:szCs w:val="18"/>
                <w:u w:val="none"/>
                <w:lang w:val="en-US" w:eastAsia="zh-CN" w:bidi="ar"/>
              </w:rPr>
              <w:t>100192130303313</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color w:val="000000"/>
                <w:sz w:val="18"/>
                <w:szCs w:val="18"/>
              </w:rPr>
            </w:pPr>
            <w:r>
              <w:rPr>
                <w:rFonts w:hint="eastAsia" w:ascii="宋体" w:hAnsi="宋体" w:eastAsia="宋体" w:cs="宋体"/>
                <w:i w:val="0"/>
                <w:iCs w:val="0"/>
                <w:color w:val="000000"/>
                <w:kern w:val="0"/>
                <w:sz w:val="18"/>
                <w:szCs w:val="18"/>
                <w:u w:val="none"/>
                <w:lang w:val="en-US" w:eastAsia="zh-CN" w:bidi="ar"/>
              </w:rPr>
              <w:t>尹智慧</w:t>
            </w:r>
          </w:p>
        </w:tc>
        <w:tc>
          <w:tcPr>
            <w:tcW w:w="1245" w:type="dxa"/>
            <w:vAlign w:val="top"/>
          </w:tcPr>
          <w:p>
            <w:pPr>
              <w:jc w:val="left"/>
              <w:rPr>
                <w:rFonts w:hint="eastAsia"/>
                <w:color w:val="000000"/>
                <w:sz w:val="18"/>
                <w:szCs w:val="18"/>
              </w:rPr>
            </w:pPr>
            <w:r>
              <w:rPr>
                <w:rFonts w:hint="eastAsia"/>
                <w:color w:val="000000"/>
                <w:sz w:val="18"/>
                <w:szCs w:val="18"/>
              </w:rPr>
              <w:t>专业学位</w:t>
            </w:r>
          </w:p>
        </w:tc>
        <w:tc>
          <w:tcPr>
            <w:tcW w:w="1140" w:type="dxa"/>
            <w:vAlign w:val="top"/>
          </w:tcPr>
          <w:p>
            <w:pPr>
              <w:jc w:val="left"/>
              <w:rPr>
                <w:rFonts w:hint="eastAsia"/>
                <w:color w:val="000000"/>
                <w:sz w:val="18"/>
                <w:szCs w:val="18"/>
              </w:rPr>
            </w:pPr>
            <w:r>
              <w:rPr>
                <w:rFonts w:hint="eastAsia"/>
                <w:color w:val="000000"/>
                <w:sz w:val="18"/>
                <w:szCs w:val="18"/>
              </w:rPr>
              <w:t>全日制</w:t>
            </w:r>
          </w:p>
        </w:tc>
        <w:tc>
          <w:tcPr>
            <w:tcW w:w="1260" w:type="dxa"/>
            <w:vAlign w:val="top"/>
          </w:tcPr>
          <w:p>
            <w:pPr>
              <w:jc w:val="left"/>
              <w:rPr>
                <w:rFonts w:hint="eastAsia"/>
                <w:color w:val="000000"/>
                <w:sz w:val="18"/>
                <w:szCs w:val="18"/>
                <w:lang w:val="en-US" w:eastAsia="zh-CN"/>
              </w:rPr>
            </w:pPr>
            <w:r>
              <w:rPr>
                <w:rFonts w:hint="eastAsia"/>
                <w:color w:val="000000"/>
                <w:sz w:val="18"/>
                <w:szCs w:val="18"/>
              </w:rPr>
              <w:t>非定向</w:t>
            </w:r>
            <w:r>
              <w:rPr>
                <w:rFonts w:hint="eastAsia"/>
                <w:color w:val="000000"/>
                <w:sz w:val="18"/>
                <w:szCs w:val="18"/>
                <w:lang w:val="en-US" w:eastAsia="zh-CN"/>
              </w:rPr>
              <w:t>就业</w:t>
            </w:r>
          </w:p>
        </w:tc>
        <w:tc>
          <w:tcPr>
            <w:tcW w:w="78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right"/>
              <w:textAlignment w:val="bottom"/>
              <w:rPr>
                <w:rFonts w:hint="eastAsia"/>
                <w:color w:val="000000"/>
                <w:sz w:val="18"/>
                <w:szCs w:val="18"/>
              </w:rPr>
            </w:pPr>
            <w:r>
              <w:rPr>
                <w:rFonts w:hint="default" w:ascii="Arial" w:hAnsi="Arial" w:eastAsia="宋体" w:cs="Arial"/>
                <w:i w:val="0"/>
                <w:iCs w:val="0"/>
                <w:color w:val="000000"/>
                <w:kern w:val="0"/>
                <w:sz w:val="18"/>
                <w:szCs w:val="18"/>
                <w:u w:val="none"/>
                <w:lang w:val="en-US" w:eastAsia="zh-CN" w:bidi="ar"/>
              </w:rPr>
              <w:t>305</w:t>
            </w:r>
          </w:p>
        </w:tc>
        <w:tc>
          <w:tcPr>
            <w:tcW w:w="915"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right"/>
              <w:textAlignment w:val="bottom"/>
              <w:rPr>
                <w:rFonts w:hint="eastAsia"/>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75.60 </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65.38 </w:t>
            </w:r>
          </w:p>
        </w:tc>
        <w:tc>
          <w:tcPr>
            <w:tcW w:w="1425" w:type="dxa"/>
            <w:vAlign w:val="top"/>
          </w:tcPr>
          <w:p>
            <w:pPr>
              <w:jc w:val="left"/>
              <w:rPr>
                <w:rFonts w:hint="eastAsia" w:eastAsiaTheme="minorEastAsia"/>
                <w:color w:val="000000"/>
                <w:sz w:val="18"/>
                <w:szCs w:val="18"/>
                <w:lang w:val="en-US" w:eastAsia="zh-CN"/>
              </w:rPr>
            </w:pPr>
            <w:r>
              <w:rPr>
                <w:rFonts w:hint="eastAsia"/>
                <w:color w:val="000000"/>
                <w:sz w:val="18"/>
                <w:szCs w:val="18"/>
                <w:lang w:val="en-US" w:eastAsia="zh-CN"/>
              </w:rPr>
              <w:t>建议拟录取</w:t>
            </w:r>
          </w:p>
        </w:tc>
        <w:tc>
          <w:tcPr>
            <w:tcW w:w="1272" w:type="dxa"/>
            <w:vAlign w:val="top"/>
          </w:tcPr>
          <w:p>
            <w:pPr>
              <w:rPr>
                <w:rFonts w:hint="eastAsia"/>
                <w:color w:val="000000"/>
                <w:sz w:val="18"/>
                <w:szCs w:val="18"/>
              </w:rPr>
            </w:pPr>
            <w:r>
              <w:rPr>
                <w:rFonts w:hint="eastAsia"/>
                <w:color w:val="000000"/>
                <w:sz w:val="18"/>
                <w:szCs w:val="18"/>
                <w:lang w:val="en-US" w:eastAsia="zh-CN"/>
              </w:rPr>
              <w:t>调剂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tcPr>
          <w:p>
            <w:pPr>
              <w:jc w:val="left"/>
              <w:rPr>
                <w:rFonts w:hint="eastAsia"/>
                <w:color w:val="000000"/>
                <w:sz w:val="18"/>
                <w:szCs w:val="18"/>
              </w:rPr>
            </w:pPr>
          </w:p>
        </w:tc>
        <w:tc>
          <w:tcPr>
            <w:tcW w:w="1075" w:type="dxa"/>
          </w:tcPr>
          <w:p>
            <w:pPr>
              <w:jc w:val="left"/>
              <w:rPr>
                <w:rFonts w:hint="eastAsia"/>
                <w:color w:val="000000"/>
                <w:sz w:val="18"/>
                <w:szCs w:val="18"/>
              </w:rPr>
            </w:pPr>
          </w:p>
        </w:tc>
        <w:tc>
          <w:tcPr>
            <w:tcW w:w="1830" w:type="dxa"/>
            <w:tcBorders>
              <w:top w:val="nil"/>
              <w:left w:val="single" w:color="auto" w:sz="4" w:space="0"/>
              <w:bottom w:val="single" w:color="auto" w:sz="4" w:space="0"/>
              <w:right w:val="single" w:color="auto" w:sz="4" w:space="0"/>
            </w:tcBorders>
            <w:shd w:val="clear" w:color="auto" w:fill="auto"/>
            <w:vAlign w:val="bottom"/>
          </w:tcPr>
          <w:p>
            <w:pPr>
              <w:jc w:val="left"/>
              <w:rPr>
                <w:rFonts w:hint="eastAsia"/>
                <w:color w:val="000000"/>
                <w:sz w:val="18"/>
                <w:szCs w:val="18"/>
              </w:rPr>
            </w:pPr>
          </w:p>
        </w:tc>
        <w:tc>
          <w:tcPr>
            <w:tcW w:w="1170"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color w:val="000000"/>
                <w:sz w:val="18"/>
                <w:szCs w:val="18"/>
              </w:rPr>
            </w:pPr>
          </w:p>
        </w:tc>
        <w:tc>
          <w:tcPr>
            <w:tcW w:w="1245" w:type="dxa"/>
          </w:tcPr>
          <w:p>
            <w:pPr>
              <w:jc w:val="left"/>
              <w:rPr>
                <w:rFonts w:hint="eastAsia"/>
                <w:color w:val="000000"/>
                <w:sz w:val="18"/>
                <w:szCs w:val="18"/>
              </w:rPr>
            </w:pPr>
          </w:p>
        </w:tc>
        <w:tc>
          <w:tcPr>
            <w:tcW w:w="1140" w:type="dxa"/>
          </w:tcPr>
          <w:p>
            <w:pPr>
              <w:jc w:val="left"/>
              <w:rPr>
                <w:rFonts w:hint="eastAsia"/>
                <w:color w:val="000000"/>
                <w:sz w:val="18"/>
                <w:szCs w:val="18"/>
              </w:rPr>
            </w:pPr>
          </w:p>
        </w:tc>
        <w:tc>
          <w:tcPr>
            <w:tcW w:w="1260" w:type="dxa"/>
          </w:tcPr>
          <w:p>
            <w:pPr>
              <w:jc w:val="left"/>
              <w:rPr>
                <w:rFonts w:hint="eastAsia"/>
                <w:color w:val="000000"/>
                <w:sz w:val="18"/>
                <w:szCs w:val="18"/>
              </w:rPr>
            </w:pPr>
          </w:p>
        </w:tc>
        <w:tc>
          <w:tcPr>
            <w:tcW w:w="780"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color w:val="000000"/>
                <w:sz w:val="18"/>
                <w:szCs w:val="18"/>
              </w:rPr>
            </w:pPr>
          </w:p>
        </w:tc>
        <w:tc>
          <w:tcPr>
            <w:tcW w:w="915" w:type="dxa"/>
            <w:tcBorders>
              <w:top w:val="nil"/>
              <w:left w:val="single" w:color="auto" w:sz="4" w:space="0"/>
              <w:bottom w:val="single" w:color="auto" w:sz="4" w:space="0"/>
              <w:right w:val="single" w:color="auto" w:sz="4" w:space="0"/>
            </w:tcBorders>
            <w:shd w:val="clear" w:color="auto" w:fill="auto"/>
            <w:vAlign w:val="bottom"/>
          </w:tcPr>
          <w:p>
            <w:pPr>
              <w:jc w:val="left"/>
              <w:rPr>
                <w:rFonts w:hint="eastAsia"/>
                <w:color w:val="000000"/>
                <w:sz w:val="18"/>
                <w:szCs w:val="18"/>
              </w:rPr>
            </w:pPr>
          </w:p>
        </w:tc>
        <w:tc>
          <w:tcPr>
            <w:tcW w:w="885"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color w:val="000000"/>
                <w:sz w:val="18"/>
                <w:szCs w:val="18"/>
              </w:rPr>
            </w:pPr>
          </w:p>
        </w:tc>
        <w:tc>
          <w:tcPr>
            <w:tcW w:w="1425" w:type="dxa"/>
          </w:tcPr>
          <w:p>
            <w:pPr>
              <w:jc w:val="left"/>
              <w:rPr>
                <w:rFonts w:hint="eastAsia"/>
                <w:color w:val="000000"/>
                <w:sz w:val="18"/>
                <w:szCs w:val="18"/>
              </w:rPr>
            </w:pPr>
          </w:p>
        </w:tc>
        <w:tc>
          <w:tcPr>
            <w:tcW w:w="1272" w:type="dxa"/>
          </w:tcPr>
          <w:p>
            <w:pPr>
              <w:jc w:val="left"/>
              <w:rPr>
                <w:rFonts w:hint="eastAsia"/>
                <w:color w:val="000000"/>
                <w:sz w:val="18"/>
                <w:szCs w:val="18"/>
              </w:rPr>
            </w:pPr>
          </w:p>
        </w:tc>
      </w:tr>
    </w:tbl>
    <w:p>
      <w:pPr>
        <w:pStyle w:val="3"/>
        <w:spacing w:beforeAutospacing="0" w:afterAutospacing="0"/>
        <w:ind w:firstLine="360" w:firstLineChars="200"/>
        <w:jc w:val="both"/>
        <w:rPr>
          <w:sz w:val="18"/>
          <w:szCs w:val="18"/>
        </w:rPr>
      </w:pPr>
      <w:r>
        <w:rPr>
          <w:rFonts w:hint="eastAsia" w:ascii="仿宋" w:hAnsi="仿宋" w:eastAsia="仿宋"/>
          <w:color w:val="000000"/>
          <w:sz w:val="18"/>
          <w:szCs w:val="18"/>
        </w:rPr>
        <w:t>备注：综合成绩由初试成绩和复试成绩组成，其中初试成绩权重为7</w:t>
      </w:r>
      <w:r>
        <w:rPr>
          <w:rFonts w:ascii="仿宋" w:hAnsi="仿宋" w:eastAsia="仿宋"/>
          <w:color w:val="000000"/>
          <w:sz w:val="18"/>
          <w:szCs w:val="18"/>
        </w:rPr>
        <w:t>0%，复试成绩权重为</w:t>
      </w:r>
      <w:r>
        <w:rPr>
          <w:rFonts w:hint="eastAsia" w:ascii="仿宋" w:hAnsi="仿宋" w:eastAsia="仿宋"/>
          <w:color w:val="000000"/>
          <w:sz w:val="18"/>
          <w:szCs w:val="18"/>
        </w:rPr>
        <w:t>3</w:t>
      </w:r>
      <w:r>
        <w:rPr>
          <w:rFonts w:ascii="仿宋" w:hAnsi="仿宋" w:eastAsia="仿宋"/>
          <w:color w:val="000000"/>
          <w:sz w:val="18"/>
          <w:szCs w:val="18"/>
        </w:rPr>
        <w:t>0%，</w:t>
      </w:r>
      <w:r>
        <w:rPr>
          <w:rFonts w:hint="eastAsia" w:ascii="仿宋" w:hAnsi="仿宋" w:eastAsia="仿宋"/>
          <w:color w:val="000000"/>
          <w:sz w:val="18"/>
          <w:szCs w:val="18"/>
        </w:rPr>
        <w:t>综合成绩</w:t>
      </w:r>
      <w:r>
        <w:rPr>
          <w:rFonts w:ascii="仿宋" w:hAnsi="仿宋" w:eastAsia="仿宋"/>
          <w:color w:val="000000"/>
          <w:sz w:val="18"/>
          <w:szCs w:val="18"/>
        </w:rPr>
        <w:t>=初试成绩(折合成百分制)*</w:t>
      </w:r>
      <w:r>
        <w:rPr>
          <w:rFonts w:hint="eastAsia" w:ascii="仿宋" w:hAnsi="仿宋" w:eastAsia="仿宋"/>
          <w:color w:val="000000"/>
          <w:sz w:val="18"/>
          <w:szCs w:val="18"/>
        </w:rPr>
        <w:t>7</w:t>
      </w:r>
      <w:r>
        <w:rPr>
          <w:rFonts w:ascii="仿宋" w:hAnsi="仿宋" w:eastAsia="仿宋"/>
          <w:color w:val="000000"/>
          <w:sz w:val="18"/>
          <w:szCs w:val="18"/>
        </w:rPr>
        <w:t>0%+复试成绩*</w:t>
      </w:r>
      <w:r>
        <w:rPr>
          <w:rFonts w:hint="eastAsia" w:ascii="仿宋" w:hAnsi="仿宋" w:eastAsia="仿宋"/>
          <w:color w:val="000000"/>
          <w:sz w:val="18"/>
          <w:szCs w:val="18"/>
        </w:rPr>
        <w:t>3</w:t>
      </w:r>
      <w:r>
        <w:rPr>
          <w:rFonts w:ascii="仿宋" w:hAnsi="仿宋" w:eastAsia="仿宋"/>
          <w:color w:val="000000"/>
          <w:sz w:val="18"/>
          <w:szCs w:val="18"/>
        </w:rPr>
        <w:t>0%</w:t>
      </w:r>
      <w:r>
        <w:rPr>
          <w:rFonts w:hint="eastAsia" w:ascii="仿宋" w:hAnsi="仿宋" w:eastAsia="仿宋"/>
          <w:color w:val="000000"/>
          <w:sz w:val="18"/>
          <w:szCs w:val="18"/>
        </w:rPr>
        <w:t>。</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A36A6E"/>
    <w:rsid w:val="65342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99"/>
    <w:pPr>
      <w:spacing w:beforeAutospacing="1" w:afterAutospacing="1"/>
      <w:jc w:val="left"/>
    </w:pPr>
    <w:rPr>
      <w:rFonts w:ascii="Times New Roman" w:hAnsi="Times New Roman" w:eastAsia="宋体" w:cs="Times New Roman"/>
      <w:kern w:val="0"/>
      <w:sz w:val="24"/>
      <w:szCs w:val="24"/>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FollowedHyperlink"/>
    <w:basedOn w:val="6"/>
    <w:uiPriority w:val="0"/>
    <w:rPr>
      <w:color w:val="3D3D3D"/>
      <w:sz w:val="18"/>
      <w:szCs w:val="18"/>
      <w:u w:val="none"/>
    </w:rPr>
  </w:style>
  <w:style w:type="character" w:styleId="8">
    <w:name w:val="Hyperlink"/>
    <w:basedOn w:val="6"/>
    <w:uiPriority w:val="0"/>
    <w:rPr>
      <w:color w:val="3D3D3D"/>
      <w:sz w:val="18"/>
      <w:szCs w:val="18"/>
      <w:u w:val="none"/>
    </w:rPr>
  </w:style>
  <w:style w:type="character" w:customStyle="1" w:styleId="9">
    <w:name w:val="more"/>
    <w:basedOn w:val="6"/>
    <w:uiPriority w:val="0"/>
    <w:rPr>
      <w:sz w:val="18"/>
      <w:szCs w:val="18"/>
    </w:rPr>
  </w:style>
  <w:style w:type="character" w:customStyle="1" w:styleId="10">
    <w:name w:val="more1"/>
    <w:basedOn w:val="6"/>
    <w:uiPriority w:val="0"/>
    <w:rPr>
      <w:sz w:val="18"/>
      <w:szCs w:val="18"/>
    </w:rPr>
  </w:style>
  <w:style w:type="character" w:customStyle="1" w:styleId="11">
    <w:name w:val="more2"/>
    <w:basedOn w:val="6"/>
    <w:qFormat/>
    <w:uiPriority w:val="0"/>
    <w:rPr>
      <w:sz w:val="18"/>
      <w:szCs w:val="18"/>
    </w:rPr>
  </w:style>
  <w:style w:type="character" w:customStyle="1" w:styleId="12">
    <w:name w:val="more3"/>
    <w:basedOn w:val="6"/>
    <w:qFormat/>
    <w:uiPriority w:val="0"/>
    <w:rPr>
      <w:sz w:val="18"/>
      <w:szCs w:val="18"/>
    </w:rPr>
  </w:style>
  <w:style w:type="character" w:customStyle="1" w:styleId="13">
    <w:name w:val="more4"/>
    <w:basedOn w:val="6"/>
    <w:uiPriority w:val="0"/>
    <w:rPr>
      <w:sz w:val="18"/>
      <w:szCs w:val="18"/>
    </w:rPr>
  </w:style>
  <w:style w:type="character" w:customStyle="1" w:styleId="14">
    <w:name w:val="more5"/>
    <w:basedOn w:val="6"/>
    <w:qFormat/>
    <w:uiPriority w:val="0"/>
    <w:rPr>
      <w:sz w:val="18"/>
      <w:szCs w:val="18"/>
    </w:rPr>
  </w:style>
  <w:style w:type="character" w:customStyle="1" w:styleId="15">
    <w:name w:val="more6"/>
    <w:basedOn w:val="6"/>
    <w:qFormat/>
    <w:uiPriority w:val="0"/>
    <w:rPr>
      <w:sz w:val="18"/>
      <w:szCs w:val="18"/>
    </w:rPr>
  </w:style>
  <w:style w:type="character" w:customStyle="1" w:styleId="16">
    <w:name w:val="more7"/>
    <w:basedOn w:val="6"/>
    <w:qFormat/>
    <w:uiPriority w:val="0"/>
    <w:rPr>
      <w:sz w:val="18"/>
      <w:szCs w:val="18"/>
    </w:rPr>
  </w:style>
  <w:style w:type="character" w:customStyle="1" w:styleId="17">
    <w:name w:val="more8"/>
    <w:basedOn w:val="6"/>
    <w:qFormat/>
    <w:uiPriority w:val="0"/>
    <w:rPr>
      <w:sz w:val="18"/>
      <w:szCs w:val="18"/>
    </w:rPr>
  </w:style>
  <w:style w:type="character" w:customStyle="1" w:styleId="18">
    <w:name w:val="month"/>
    <w:basedOn w:val="6"/>
    <w:qFormat/>
    <w:uiPriority w:val="0"/>
    <w:rPr>
      <w:rFonts w:hint="default" w:ascii="Verdana" w:hAnsi="Verdana" w:cs="Verdana"/>
      <w:i/>
      <w:iCs/>
      <w:color w:val="FFFFFF"/>
      <w:sz w:val="24"/>
      <w:szCs w:val="24"/>
    </w:rPr>
  </w:style>
  <w:style w:type="character" w:customStyle="1" w:styleId="19">
    <w:name w:val="month1"/>
    <w:basedOn w:val="6"/>
    <w:qFormat/>
    <w:uiPriority w:val="0"/>
    <w:rPr>
      <w:rFonts w:hint="default" w:ascii="Verdana" w:hAnsi="Verdana" w:cs="Verdana"/>
      <w:i/>
      <w:iCs/>
      <w:color w:val="FFFFFF"/>
      <w:sz w:val="24"/>
      <w:szCs w:val="24"/>
    </w:rPr>
  </w:style>
  <w:style w:type="character" w:customStyle="1" w:styleId="20">
    <w:name w:val="month2"/>
    <w:basedOn w:val="6"/>
    <w:qFormat/>
    <w:uiPriority w:val="0"/>
    <w:rPr>
      <w:rFonts w:hint="default" w:ascii="Verdana" w:hAnsi="Verdana" w:cs="Verdana"/>
      <w:i/>
      <w:iCs/>
      <w:color w:val="FFFFFF"/>
      <w:sz w:val="24"/>
      <w:szCs w:val="24"/>
    </w:rPr>
  </w:style>
  <w:style w:type="character" w:customStyle="1" w:styleId="21">
    <w:name w:val="month3"/>
    <w:basedOn w:val="6"/>
    <w:qFormat/>
    <w:uiPriority w:val="0"/>
    <w:rPr>
      <w:rFonts w:hint="default" w:ascii="Verdana" w:hAnsi="Verdana" w:cs="Verdana"/>
      <w:i/>
      <w:iCs/>
      <w:color w:val="FFFFFF"/>
      <w:sz w:val="24"/>
      <w:szCs w:val="24"/>
    </w:rPr>
  </w:style>
  <w:style w:type="character" w:customStyle="1" w:styleId="22">
    <w:name w:val="month4"/>
    <w:basedOn w:val="6"/>
    <w:qFormat/>
    <w:uiPriority w:val="0"/>
    <w:rPr>
      <w:color w:val="FFFFFF"/>
      <w:sz w:val="18"/>
      <w:szCs w:val="18"/>
    </w:rPr>
  </w:style>
  <w:style w:type="character" w:customStyle="1" w:styleId="23">
    <w:name w:val="month5"/>
    <w:basedOn w:val="6"/>
    <w:qFormat/>
    <w:uiPriority w:val="0"/>
    <w:rPr>
      <w:color w:val="FFFFFF"/>
      <w:sz w:val="18"/>
      <w:szCs w:val="18"/>
    </w:rPr>
  </w:style>
  <w:style w:type="character" w:customStyle="1" w:styleId="24">
    <w:name w:val="copyright"/>
    <w:basedOn w:val="6"/>
    <w:uiPriority w:val="0"/>
    <w:rPr>
      <w:rFonts w:hint="default" w:ascii="Verdana" w:hAnsi="Verdana" w:cs="Verdana"/>
      <w:sz w:val="15"/>
      <w:szCs w:val="15"/>
    </w:rPr>
  </w:style>
  <w:style w:type="character" w:customStyle="1" w:styleId="25">
    <w:name w:val="info"/>
    <w:basedOn w:val="6"/>
    <w:uiPriority w:val="0"/>
    <w:rPr>
      <w:color w:val="666666"/>
    </w:rPr>
  </w:style>
  <w:style w:type="character" w:customStyle="1" w:styleId="26">
    <w:name w:val="info1"/>
    <w:basedOn w:val="6"/>
    <w:uiPriority w:val="0"/>
    <w:rPr>
      <w:color w:val="666666"/>
    </w:rPr>
  </w:style>
  <w:style w:type="character" w:customStyle="1" w:styleId="27">
    <w:name w:val="info2"/>
    <w:basedOn w:val="6"/>
    <w:qFormat/>
    <w:uiPriority w:val="0"/>
    <w:rPr>
      <w:color w:val="666666"/>
    </w:rPr>
  </w:style>
  <w:style w:type="character" w:customStyle="1" w:styleId="28">
    <w:name w:val="info3"/>
    <w:basedOn w:val="6"/>
    <w:uiPriority w:val="0"/>
    <w:rPr>
      <w:color w:val="666666"/>
    </w:rPr>
  </w:style>
  <w:style w:type="character" w:customStyle="1" w:styleId="29">
    <w:name w:val="info4"/>
    <w:basedOn w:val="6"/>
    <w:qFormat/>
    <w:uiPriority w:val="0"/>
    <w:rPr>
      <w:color w:val="666666"/>
    </w:rPr>
  </w:style>
  <w:style w:type="character" w:customStyle="1" w:styleId="30">
    <w:name w:val="info5"/>
    <w:basedOn w:val="6"/>
    <w:uiPriority w:val="0"/>
    <w:rPr>
      <w:color w:val="666666"/>
    </w:rPr>
  </w:style>
  <w:style w:type="character" w:customStyle="1" w:styleId="31">
    <w:name w:val="classname"/>
    <w:basedOn w:val="6"/>
    <w:qFormat/>
    <w:uiPriority w:val="0"/>
    <w:rPr>
      <w:rFonts w:hint="eastAsia" w:ascii="宋体" w:hAnsi="宋体" w:eastAsia="宋体" w:cs="宋体"/>
      <w:b/>
      <w:bCs/>
      <w:color w:val="333333"/>
      <w:sz w:val="21"/>
      <w:szCs w:val="21"/>
    </w:rPr>
  </w:style>
  <w:style w:type="character" w:customStyle="1" w:styleId="32">
    <w:name w:val="classname1"/>
    <w:basedOn w:val="6"/>
    <w:uiPriority w:val="0"/>
    <w:rPr>
      <w:b/>
      <w:bCs/>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204</Words>
  <Characters>235</Characters>
  <Lines>0</Lines>
  <Paragraphs>0</Paragraphs>
  <TotalTime>0</TotalTime>
  <ScaleCrop>false</ScaleCrop>
  <LinksUpToDate>false</LinksUpToDate>
  <CharactersWithSpaces>238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2022-04-11T09:52:00Z</dcterms:created>
  <dc:creator>胡</dc:creator>
  <cp:lastModifiedBy>音符</cp:lastModifiedBy>
  <dcterms:modified xsi:type="dcterms:W3CDTF">2022-04-11T10:01:52Z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4E6DFD421F544FEE9718539899F2EBCE</vt:lpwstr>
  </property>
</Properties>
</file>